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10521" w:type="dxa"/>
        <w:tblInd w:w="-147" w:type="dxa"/>
        <w:tblCellMar>
          <w:left w:w="83" w:type="dxa"/>
        </w:tblCellMar>
        <w:tblLook w:val="0000" w:firstRow="0" w:lastRow="0" w:firstColumn="0" w:lastColumn="0" w:noHBand="0" w:noVBand="0"/>
      </w:tblPr>
      <w:tblGrid>
        <w:gridCol w:w="1208"/>
        <w:gridCol w:w="9307"/>
        <w:gridCol w:w="6"/>
      </w:tblGrid>
      <w:tr w:rsidR="00045B55" w:rsidRPr="00045B55" w14:paraId="6040EB7F" w14:textId="77777777" w:rsidTr="00045B55">
        <w:trPr>
          <w:trHeight w:val="340"/>
        </w:trPr>
        <w:tc>
          <w:tcPr>
            <w:tcW w:w="10521" w:type="dxa"/>
            <w:gridSpan w:val="3"/>
            <w:shd w:val="clear" w:color="auto" w:fill="FFFFFF"/>
            <w:vAlign w:val="center"/>
          </w:tcPr>
          <w:p w14:paraId="53683833" w14:textId="40ED057B" w:rsidR="00045B55" w:rsidRPr="00045B55" w:rsidRDefault="00045B55" w:rsidP="00045B55">
            <w:pPr>
              <w:spacing w:after="0"/>
              <w:jc w:val="center"/>
              <w:rPr>
                <w:rFonts w:ascii="Arial" w:hAnsi="Arial" w:cs="Arial"/>
                <w:b/>
                <w:bCs/>
              </w:rPr>
            </w:pPr>
            <w:r w:rsidRPr="00045B55">
              <w:rPr>
                <w:rFonts w:ascii="Arial" w:hAnsi="Arial" w:cs="Arial"/>
                <w:b/>
                <w:bCs/>
              </w:rPr>
              <w:t>MEMORANDO</w:t>
            </w:r>
          </w:p>
        </w:tc>
      </w:tr>
      <w:tr w:rsidR="00045B55" w:rsidRPr="00045B55" w14:paraId="28873A1A" w14:textId="77777777" w:rsidTr="00045B55">
        <w:trPr>
          <w:gridAfter w:val="1"/>
          <w:wAfter w:w="6" w:type="dxa"/>
          <w:trHeight w:val="340"/>
        </w:trPr>
        <w:tc>
          <w:tcPr>
            <w:tcW w:w="1208" w:type="dxa"/>
            <w:shd w:val="clear" w:color="auto" w:fill="FFFFFF"/>
            <w:vAlign w:val="center"/>
          </w:tcPr>
          <w:p w14:paraId="19D0B7C6" w14:textId="7F1682D8" w:rsidR="00045B55" w:rsidRPr="00205DCE" w:rsidRDefault="00A52113" w:rsidP="00045B55">
            <w:pPr>
              <w:spacing w:after="0"/>
              <w:rPr>
                <w:rFonts w:ascii="Arial" w:hAnsi="Arial" w:cs="Arial"/>
                <w:b/>
                <w:bCs/>
              </w:rPr>
            </w:pPr>
            <w:r w:rsidRPr="00205DCE">
              <w:rPr>
                <w:rFonts w:ascii="Arial" w:hAnsi="Arial" w:cs="Arial"/>
                <w:b/>
                <w:bCs/>
              </w:rPr>
              <w:t>Para</w:t>
            </w:r>
            <w:r w:rsidR="00045B55" w:rsidRPr="00205DCE">
              <w:rPr>
                <w:rFonts w:ascii="Arial" w:hAnsi="Arial" w:cs="Arial"/>
                <w:b/>
                <w:bCs/>
              </w:rPr>
              <w:t>:</w:t>
            </w:r>
          </w:p>
        </w:tc>
        <w:tc>
          <w:tcPr>
            <w:tcW w:w="9307" w:type="dxa"/>
            <w:shd w:val="clear" w:color="auto" w:fill="FFFFFF"/>
            <w:vAlign w:val="center"/>
          </w:tcPr>
          <w:p w14:paraId="7726DA07" w14:textId="2C2EC910" w:rsidR="00045B55" w:rsidRPr="00045B55" w:rsidRDefault="00045B55" w:rsidP="00045B55">
            <w:pPr>
              <w:spacing w:after="0"/>
              <w:rPr>
                <w:rFonts w:ascii="Arial" w:hAnsi="Arial" w:cs="Arial"/>
              </w:rPr>
            </w:pPr>
            <w:r w:rsidRPr="00045B55">
              <w:rPr>
                <w:rFonts w:ascii="Arial" w:hAnsi="Arial" w:cs="Arial"/>
              </w:rPr>
              <w:t>#PPARA#</w:t>
            </w:r>
          </w:p>
        </w:tc>
      </w:tr>
      <w:tr w:rsidR="00B87C63" w:rsidRPr="00045B55" w14:paraId="1875349E" w14:textId="77777777" w:rsidTr="00045B55">
        <w:trPr>
          <w:gridAfter w:val="1"/>
          <w:wAfter w:w="6" w:type="dxa"/>
          <w:trHeight w:val="340"/>
        </w:trPr>
        <w:tc>
          <w:tcPr>
            <w:tcW w:w="1208" w:type="dxa"/>
            <w:shd w:val="clear" w:color="auto" w:fill="FFFFFF"/>
            <w:vAlign w:val="center"/>
          </w:tcPr>
          <w:p w14:paraId="3597415A" w14:textId="1B24D145" w:rsidR="00B87C63" w:rsidRPr="00205DCE" w:rsidRDefault="0003451E">
            <w:pPr>
              <w:spacing w:after="0"/>
              <w:rPr>
                <w:rFonts w:ascii="Arial" w:hAnsi="Arial" w:cs="Arial"/>
                <w:b/>
                <w:bCs/>
              </w:rPr>
            </w:pPr>
            <w:r w:rsidRPr="00205DCE">
              <w:rPr>
                <w:rFonts w:ascii="Arial" w:hAnsi="Arial" w:cs="Arial"/>
                <w:b/>
                <w:bCs/>
              </w:rPr>
              <w:t>D</w:t>
            </w:r>
            <w:r w:rsidR="00A52113">
              <w:rPr>
                <w:rFonts w:ascii="Arial" w:hAnsi="Arial" w:cs="Arial"/>
                <w:b/>
                <w:bCs/>
              </w:rPr>
              <w:t>e</w:t>
            </w:r>
            <w:r w:rsidRPr="00205DCE">
              <w:rPr>
                <w:rFonts w:ascii="Arial" w:hAnsi="Arial" w:cs="Arial"/>
                <w:b/>
                <w:bCs/>
              </w:rPr>
              <w:t>:</w:t>
            </w:r>
          </w:p>
        </w:tc>
        <w:tc>
          <w:tcPr>
            <w:tcW w:w="9307" w:type="dxa"/>
            <w:shd w:val="clear" w:color="auto" w:fill="FFFFFF"/>
            <w:vAlign w:val="center"/>
          </w:tcPr>
          <w:p w14:paraId="06B2E7D9" w14:textId="77777777" w:rsidR="00B87C63" w:rsidRPr="00045B55" w:rsidRDefault="0067661F">
            <w:pPr>
              <w:spacing w:after="0"/>
              <w:rPr>
                <w:rFonts w:ascii="Arial" w:hAnsi="Arial" w:cs="Arial"/>
              </w:rPr>
            </w:pPr>
            <w:r w:rsidRPr="00045B55">
              <w:rPr>
                <w:rFonts w:ascii="Arial" w:hAnsi="Arial" w:cs="Arial"/>
              </w:rPr>
              <w:t>#PDEPDEST#</w:t>
            </w:r>
          </w:p>
        </w:tc>
      </w:tr>
      <w:tr w:rsidR="00B87C63" w:rsidRPr="00045B55" w14:paraId="1C0602FC" w14:textId="77777777" w:rsidTr="00045B55">
        <w:trPr>
          <w:gridAfter w:val="1"/>
          <w:wAfter w:w="6" w:type="dxa"/>
          <w:trHeight w:val="340"/>
        </w:trPr>
        <w:tc>
          <w:tcPr>
            <w:tcW w:w="1208" w:type="dxa"/>
            <w:shd w:val="clear" w:color="auto" w:fill="FFFFFF"/>
            <w:vAlign w:val="center"/>
          </w:tcPr>
          <w:p w14:paraId="6370617F" w14:textId="399B707D" w:rsidR="00B87C63" w:rsidRPr="00205DCE" w:rsidRDefault="0003451E">
            <w:pPr>
              <w:spacing w:after="0"/>
              <w:rPr>
                <w:rFonts w:ascii="Arial" w:hAnsi="Arial" w:cs="Arial"/>
                <w:b/>
                <w:bCs/>
              </w:rPr>
            </w:pPr>
            <w:r w:rsidRPr="00205DCE">
              <w:rPr>
                <w:rFonts w:ascii="Arial" w:hAnsi="Arial" w:cs="Arial"/>
                <w:b/>
                <w:bCs/>
              </w:rPr>
              <w:t>A</w:t>
            </w:r>
            <w:r w:rsidR="00A52113">
              <w:rPr>
                <w:rFonts w:ascii="Arial" w:hAnsi="Arial" w:cs="Arial"/>
                <w:b/>
                <w:bCs/>
              </w:rPr>
              <w:t>sunto</w:t>
            </w:r>
            <w:r w:rsidRPr="00205DCE">
              <w:rPr>
                <w:rFonts w:ascii="Arial" w:hAnsi="Arial" w:cs="Arial"/>
                <w:b/>
                <w:bCs/>
              </w:rPr>
              <w:t>:</w:t>
            </w:r>
          </w:p>
        </w:tc>
        <w:tc>
          <w:tcPr>
            <w:tcW w:w="9307" w:type="dxa"/>
            <w:shd w:val="clear" w:color="auto" w:fill="FFFFFF"/>
            <w:vAlign w:val="center"/>
          </w:tcPr>
          <w:p w14:paraId="695925A4" w14:textId="77777777" w:rsidR="00B87C63" w:rsidRPr="00045B55" w:rsidRDefault="0067661F">
            <w:pPr>
              <w:spacing w:after="0"/>
              <w:rPr>
                <w:rFonts w:ascii="Arial" w:hAnsi="Arial" w:cs="Arial"/>
              </w:rPr>
            </w:pPr>
            <w:r w:rsidRPr="00045B55">
              <w:rPr>
                <w:rFonts w:ascii="Arial" w:hAnsi="Arial" w:cs="Arial"/>
              </w:rPr>
              <w:t>#RASUNTO#</w:t>
            </w:r>
          </w:p>
        </w:tc>
      </w:tr>
    </w:tbl>
    <w:p w14:paraId="73531402" w14:textId="77777777" w:rsidR="009E0C45" w:rsidRPr="000D6C07" w:rsidRDefault="009E0C45">
      <w:pPr>
        <w:spacing w:after="0" w:line="240" w:lineRule="auto"/>
        <w:jc w:val="both"/>
        <w:rPr>
          <w:rFonts w:ascii="Arial" w:hAnsi="Arial" w:cs="Arial"/>
          <w:sz w:val="24"/>
          <w:szCs w:val="24"/>
        </w:rPr>
      </w:pPr>
    </w:p>
    <w:p w14:paraId="196F823C" w14:textId="5B0FBF88" w:rsidR="00A52113" w:rsidRDefault="00A52113" w:rsidP="00A52113">
      <w:pPr>
        <w:spacing w:after="0" w:line="240" w:lineRule="auto"/>
        <w:ind w:right="-425"/>
        <w:jc w:val="both"/>
        <w:rPr>
          <w:rFonts w:ascii="Arial" w:eastAsia="Times New Roman" w:hAnsi="Arial" w:cs="Arial"/>
          <w:sz w:val="24"/>
          <w:szCs w:val="24"/>
        </w:rPr>
      </w:pPr>
    </w:p>
    <w:p w14:paraId="373B5993" w14:textId="77777777" w:rsidR="004C536D" w:rsidRDefault="004C536D" w:rsidP="00A52113">
      <w:pPr>
        <w:spacing w:after="0" w:line="240" w:lineRule="auto"/>
        <w:ind w:right="-425"/>
        <w:jc w:val="both"/>
        <w:rPr>
          <w:rFonts w:ascii="Arial" w:eastAsia="Times New Roman" w:hAnsi="Arial" w:cs="Arial"/>
          <w:sz w:val="24"/>
          <w:szCs w:val="24"/>
        </w:rPr>
      </w:pPr>
    </w:p>
    <w:p w14:paraId="3868F640" w14:textId="77777777" w:rsidR="004C536D" w:rsidRDefault="004C536D" w:rsidP="00A52113">
      <w:pPr>
        <w:spacing w:after="0" w:line="240" w:lineRule="auto"/>
        <w:ind w:right="-425"/>
        <w:jc w:val="both"/>
        <w:rPr>
          <w:rFonts w:ascii="Arial" w:eastAsia="Times New Roman" w:hAnsi="Arial" w:cs="Arial"/>
          <w:sz w:val="24"/>
          <w:szCs w:val="24"/>
        </w:rPr>
      </w:pPr>
    </w:p>
    <w:p w14:paraId="18B3FAA7" w14:textId="77777777" w:rsidR="004C536D" w:rsidRDefault="004C536D" w:rsidP="00A52113">
      <w:pPr>
        <w:spacing w:after="0" w:line="240" w:lineRule="auto"/>
        <w:ind w:right="-425"/>
        <w:jc w:val="both"/>
        <w:rPr>
          <w:rFonts w:ascii="Arial" w:eastAsia="Times New Roman" w:hAnsi="Arial" w:cs="Arial"/>
          <w:sz w:val="24"/>
          <w:szCs w:val="24"/>
        </w:rPr>
      </w:pPr>
    </w:p>
    <w:p w14:paraId="5C3E795F" w14:textId="77777777" w:rsidR="004C536D" w:rsidRPr="00A52113" w:rsidRDefault="004C536D" w:rsidP="00A52113">
      <w:pPr>
        <w:spacing w:after="0" w:line="240" w:lineRule="auto"/>
        <w:ind w:right="-425"/>
        <w:jc w:val="both"/>
        <w:rPr>
          <w:rFonts w:ascii="Arial" w:eastAsia="Times New Roman" w:hAnsi="Arial" w:cs="Arial"/>
          <w:sz w:val="24"/>
          <w:szCs w:val="24"/>
        </w:rPr>
      </w:pPr>
    </w:p>
    <w:p w14:paraId="65E40772" w14:textId="5E8F362D" w:rsidR="00A52113" w:rsidRPr="00DC2638" w:rsidRDefault="00A52113" w:rsidP="00A52113">
      <w:pPr>
        <w:spacing w:after="0" w:line="240" w:lineRule="auto"/>
        <w:jc w:val="both"/>
        <w:rPr>
          <w:rFonts w:ascii="Arial" w:hAnsi="Arial" w:cs="Arial"/>
        </w:rPr>
      </w:pPr>
      <w:r w:rsidRPr="00DC2638">
        <w:rPr>
          <w:rFonts w:ascii="Arial" w:hAnsi="Arial" w:cs="Arial"/>
        </w:rPr>
        <w:t xml:space="preserve">Respetada Doctora: </w:t>
      </w:r>
      <w:r w:rsidR="00B20C16">
        <w:rPr>
          <w:rFonts w:ascii="Arial" w:hAnsi="Arial" w:cs="Arial"/>
        </w:rPr>
        <w:t>Claudia Patricia</w:t>
      </w:r>
    </w:p>
    <w:p w14:paraId="09ABB620" w14:textId="1B76A0B3" w:rsidR="00A52113" w:rsidRPr="00DC2638" w:rsidRDefault="00A52113" w:rsidP="00A52113">
      <w:pPr>
        <w:spacing w:after="0" w:line="240" w:lineRule="auto"/>
        <w:jc w:val="both"/>
        <w:rPr>
          <w:rFonts w:ascii="Arial" w:hAnsi="Arial" w:cs="Arial"/>
        </w:rPr>
      </w:pPr>
    </w:p>
    <w:p w14:paraId="30FFB9E9" w14:textId="5D8BF30A" w:rsidR="00A52113" w:rsidRDefault="00A52113" w:rsidP="00A52113">
      <w:pPr>
        <w:spacing w:after="0" w:line="240" w:lineRule="auto"/>
        <w:jc w:val="both"/>
        <w:rPr>
          <w:rFonts w:ascii="Arial" w:hAnsi="Arial" w:cs="Arial"/>
        </w:rPr>
      </w:pPr>
    </w:p>
    <w:p w14:paraId="4DC23FEB" w14:textId="0A3CEA37" w:rsidR="004C536D" w:rsidRDefault="00B20C16" w:rsidP="00A52113">
      <w:pPr>
        <w:spacing w:after="0" w:line="240" w:lineRule="auto"/>
        <w:jc w:val="both"/>
        <w:rPr>
          <w:rFonts w:ascii="Arial" w:hAnsi="Arial" w:cs="Arial"/>
        </w:rPr>
      </w:pPr>
      <w:r>
        <w:rPr>
          <w:rFonts w:ascii="Arial" w:hAnsi="Arial" w:cs="Arial"/>
        </w:rPr>
        <w:t>Cordial Saludo,</w:t>
      </w:r>
    </w:p>
    <w:p w14:paraId="24F62E1C" w14:textId="77777777" w:rsidR="00B20C16" w:rsidRDefault="00B20C16" w:rsidP="00A52113">
      <w:pPr>
        <w:spacing w:after="0" w:line="240" w:lineRule="auto"/>
        <w:jc w:val="both"/>
        <w:rPr>
          <w:rFonts w:ascii="Arial" w:hAnsi="Arial" w:cs="Arial"/>
        </w:rPr>
      </w:pPr>
    </w:p>
    <w:p w14:paraId="77FE7D79" w14:textId="77777777" w:rsidR="00A52113" w:rsidRPr="00DC2638" w:rsidRDefault="00A52113" w:rsidP="00A52113">
      <w:pPr>
        <w:spacing w:after="0" w:line="240" w:lineRule="auto"/>
        <w:jc w:val="both"/>
        <w:rPr>
          <w:rFonts w:ascii="Arial" w:hAnsi="Arial" w:cs="Arial"/>
        </w:rPr>
      </w:pPr>
    </w:p>
    <w:p w14:paraId="2E27301A" w14:textId="77777777" w:rsidR="004C536D" w:rsidRPr="004C536D" w:rsidRDefault="004C536D" w:rsidP="004C536D">
      <w:pPr>
        <w:jc w:val="both"/>
        <w:rPr>
          <w:rFonts w:ascii="Arial" w:hAnsi="Arial" w:cs="Arial"/>
        </w:rPr>
      </w:pPr>
      <w:r w:rsidRPr="004C536D">
        <w:rPr>
          <w:rFonts w:ascii="Arial" w:hAnsi="Arial" w:cs="Arial"/>
        </w:rPr>
        <w:t xml:space="preserve">En atención al memorando de la referencia, mediante el cual se formulan inquietudes respecto a los artículos 12 y 14 de la Resolución 059 de 2026, me permito aclarar que los artículos referidos, aplican exclusivamente a aspectos contractuales, y </w:t>
      </w:r>
      <w:r w:rsidRPr="004C536D">
        <w:rPr>
          <w:rFonts w:ascii="Arial" w:hAnsi="Arial" w:cs="Arial"/>
          <w:b/>
          <w:bCs/>
        </w:rPr>
        <w:t>no implica la existencia de gerencias de proyecto paralelas</w:t>
      </w:r>
      <w:r w:rsidRPr="004C536D">
        <w:rPr>
          <w:rFonts w:ascii="Arial" w:hAnsi="Arial" w:cs="Arial"/>
        </w:rPr>
        <w:t>. La Resolución 059 establece un nuevo modelo de organización interna que redefine las gerencias, por lo que no resulta viable mantener concurrencia de gerencias para un mismo proyecto de inversión.</w:t>
      </w:r>
    </w:p>
    <w:p w14:paraId="306D26E5" w14:textId="77777777" w:rsidR="004C536D" w:rsidRPr="004C536D" w:rsidRDefault="004C536D" w:rsidP="004C536D">
      <w:pPr>
        <w:jc w:val="both"/>
        <w:rPr>
          <w:rFonts w:ascii="Arial" w:hAnsi="Arial" w:cs="Arial"/>
        </w:rPr>
      </w:pPr>
      <w:r w:rsidRPr="004C536D">
        <w:rPr>
          <w:rFonts w:ascii="Arial" w:hAnsi="Arial" w:cs="Arial"/>
        </w:rPr>
        <w:t xml:space="preserve">El proyecto de inversión constituye una unidad técnica indivisible identificada por su código BPIN, respecto de la cual existe un único responsable. En consecuencia, tanto en la Plataforma Integrada de Inversión Pública (PIIP) como en el sistema SEGPLAN, se mantiene el principio de unidad de reporte, según el cual la gerencia titular del proyecto es la </w:t>
      </w:r>
      <w:r w:rsidRPr="004C536D">
        <w:rPr>
          <w:rFonts w:ascii="Arial" w:hAnsi="Arial" w:cs="Arial"/>
          <w:b/>
          <w:bCs/>
        </w:rPr>
        <w:t>única</w:t>
      </w:r>
      <w:r w:rsidRPr="004C536D">
        <w:rPr>
          <w:rFonts w:ascii="Arial" w:hAnsi="Arial" w:cs="Arial"/>
        </w:rPr>
        <w:t xml:space="preserve"> responsable de consolidar y reportar la totalidad de la información técnica, administrativa y financiera asociada. Así mismo, los gerentes de proyecto designados por la Resolución 059 de 2026 deben cumplir sus responsabilidades sin excepción. </w:t>
      </w:r>
    </w:p>
    <w:p w14:paraId="6679E3AD" w14:textId="4C5F6AAB" w:rsidR="004C536D" w:rsidRPr="004C536D" w:rsidRDefault="004C536D" w:rsidP="004C536D">
      <w:pPr>
        <w:jc w:val="both"/>
        <w:rPr>
          <w:rFonts w:ascii="Arial" w:hAnsi="Arial" w:cs="Arial"/>
        </w:rPr>
      </w:pPr>
      <w:r w:rsidRPr="004C536D">
        <w:rPr>
          <w:rFonts w:ascii="Arial" w:hAnsi="Arial" w:cs="Arial"/>
        </w:rPr>
        <w:t xml:space="preserve">Lo anterior es coherente con el marco general de la inversión pública en Colombia, en el cual la figura del gerente de proyecto proviene de la Metodología General Ajustada (MGA) y del Manual de usuario para la administración y operación del Banco Distrital de Programas y Proyectos, fundamentados en el Decreto 1893 de 2021 y el Decreto Distrital 648 de 2025, respectivamente.  </w:t>
      </w:r>
    </w:p>
    <w:p w14:paraId="6D203E6F" w14:textId="2E72E557" w:rsidR="004C536D" w:rsidRPr="004C536D" w:rsidRDefault="004C536D" w:rsidP="004C536D">
      <w:pPr>
        <w:jc w:val="both"/>
        <w:rPr>
          <w:rFonts w:ascii="Arial" w:hAnsi="Arial" w:cs="Arial"/>
        </w:rPr>
      </w:pPr>
      <w:r w:rsidRPr="004C536D">
        <w:rPr>
          <w:rFonts w:ascii="Arial" w:hAnsi="Arial" w:cs="Arial"/>
        </w:rPr>
        <w:t xml:space="preserve">Los artículos 12 y 14 de la Resolución 059 de 2026 responden a la necesidad de garantizar la continuidad de la gestión contractual y la atención de las demandas que requieran los gerentes de proyecto por parte de los funcionarios, supervisores y las dependencias relacionadas con los contratos y los procesos objeto de los artículos mencionados. </w:t>
      </w:r>
    </w:p>
    <w:p w14:paraId="09081952" w14:textId="77777777" w:rsidR="004C536D" w:rsidRPr="004C536D" w:rsidRDefault="004C536D" w:rsidP="004C536D">
      <w:pPr>
        <w:jc w:val="both"/>
        <w:rPr>
          <w:rFonts w:ascii="Arial" w:hAnsi="Arial" w:cs="Arial"/>
        </w:rPr>
      </w:pPr>
      <w:r w:rsidRPr="004C536D">
        <w:rPr>
          <w:rFonts w:ascii="Arial" w:hAnsi="Arial" w:cs="Arial"/>
        </w:rPr>
        <w:lastRenderedPageBreak/>
        <w:t>Esto también en consonancia con lo indicado en el artículo “Artículo 8° de la resolución en referencia: “</w:t>
      </w:r>
      <w:r w:rsidRPr="004C536D">
        <w:rPr>
          <w:rFonts w:ascii="Arial" w:hAnsi="Arial" w:cs="Arial"/>
          <w:i/>
          <w:iCs/>
        </w:rPr>
        <w:t>Las dependencias de la Secretaría Distrital de Seguridad, Convivencia y Justicia, deben atender la información relacionada con la ejecución del/los proyecto(s) de inversión requerida por el Gerente del Proyecto o responsable de actividad para el cumplimiento de sus responsabilidades</w:t>
      </w:r>
      <w:r w:rsidRPr="004C536D">
        <w:rPr>
          <w:rFonts w:ascii="Arial" w:hAnsi="Arial" w:cs="Arial"/>
        </w:rPr>
        <w:t>”</w:t>
      </w:r>
    </w:p>
    <w:p w14:paraId="1C808FD4" w14:textId="3685F6F2" w:rsidR="00B87C63" w:rsidRPr="004C536D" w:rsidRDefault="00B87C63" w:rsidP="004C536D">
      <w:pPr>
        <w:jc w:val="both"/>
        <w:rPr>
          <w:rFonts w:ascii="Arial" w:hAnsi="Arial" w:cs="Arial"/>
          <w:lang w:val="es-CO"/>
        </w:rPr>
      </w:pPr>
    </w:p>
    <w:p w14:paraId="0B1A8A71" w14:textId="77777777" w:rsidR="00B87C63" w:rsidRPr="004C536D" w:rsidRDefault="00B87C63">
      <w:pPr>
        <w:spacing w:after="0" w:line="240" w:lineRule="auto"/>
        <w:jc w:val="both"/>
        <w:rPr>
          <w:rFonts w:ascii="Arial" w:hAnsi="Arial" w:cs="Arial"/>
          <w:lang w:val="es-CO"/>
        </w:rPr>
      </w:pPr>
    </w:p>
    <w:p w14:paraId="143DBD09" w14:textId="77777777" w:rsidR="00B87C63" w:rsidRPr="00DC2638" w:rsidRDefault="00B87C63">
      <w:pPr>
        <w:spacing w:after="0" w:line="240" w:lineRule="auto"/>
        <w:jc w:val="both"/>
        <w:rPr>
          <w:rFonts w:ascii="Arial" w:hAnsi="Arial" w:cs="Arial"/>
          <w:lang w:val="es-CO"/>
        </w:rPr>
      </w:pPr>
    </w:p>
    <w:p w14:paraId="1F89CDA6" w14:textId="745B6031" w:rsidR="00B87C63" w:rsidRPr="00DC2638" w:rsidRDefault="009D643E" w:rsidP="00045B55">
      <w:pPr>
        <w:spacing w:after="0" w:line="240" w:lineRule="auto"/>
        <w:jc w:val="both"/>
        <w:rPr>
          <w:rFonts w:ascii="Arial" w:hAnsi="Arial" w:cs="Arial"/>
        </w:rPr>
      </w:pPr>
      <w:r w:rsidRPr="00DC2638">
        <w:rPr>
          <w:rFonts w:ascii="Arial" w:hAnsi="Arial" w:cs="Arial"/>
        </w:rPr>
        <w:t>Cordialmente</w:t>
      </w:r>
      <w:r w:rsidR="0067661F" w:rsidRPr="00DC2638">
        <w:rPr>
          <w:rFonts w:ascii="Arial" w:hAnsi="Arial" w:cs="Arial"/>
        </w:rPr>
        <w:t>,</w:t>
      </w:r>
    </w:p>
    <w:p w14:paraId="04A328CF" w14:textId="77777777" w:rsidR="00B87C63" w:rsidRDefault="00B87C63" w:rsidP="00045B55">
      <w:pPr>
        <w:spacing w:after="0" w:line="240" w:lineRule="auto"/>
        <w:jc w:val="both"/>
        <w:rPr>
          <w:rFonts w:ascii="Arial" w:hAnsi="Arial" w:cs="Arial"/>
          <w:sz w:val="16"/>
        </w:rPr>
      </w:pPr>
    </w:p>
    <w:p w14:paraId="026135F7" w14:textId="7749A116" w:rsidR="00B87C63" w:rsidRDefault="0067661F" w:rsidP="00045B55">
      <w:pPr>
        <w:spacing w:after="0" w:line="240" w:lineRule="auto"/>
        <w:rPr>
          <w:rFonts w:ascii="Arial" w:hAnsi="Arial" w:cs="Arial"/>
          <w:b/>
        </w:rPr>
      </w:pPr>
      <w:r w:rsidRPr="00045B55">
        <w:rPr>
          <w:rFonts w:ascii="Arial" w:hAnsi="Arial" w:cs="Arial"/>
          <w:b/>
        </w:rPr>
        <w:t>#FIRMA#</w:t>
      </w:r>
    </w:p>
    <w:p w14:paraId="40A98FF3" w14:textId="77777777" w:rsidR="00B87C63" w:rsidRDefault="0067661F" w:rsidP="00045B55">
      <w:pPr>
        <w:spacing w:after="0" w:line="240" w:lineRule="auto"/>
        <w:rPr>
          <w:rFonts w:ascii="Arial" w:hAnsi="Arial" w:cs="Arial"/>
          <w:b/>
        </w:rPr>
      </w:pPr>
      <w:r w:rsidRPr="00045B55">
        <w:rPr>
          <w:rFonts w:ascii="Arial" w:hAnsi="Arial" w:cs="Arial"/>
          <w:b/>
        </w:rPr>
        <w:t>#PDE#</w:t>
      </w:r>
    </w:p>
    <w:p w14:paraId="4404365E" w14:textId="77777777" w:rsidR="00B87C63" w:rsidRDefault="0067661F" w:rsidP="00045B55">
      <w:pPr>
        <w:spacing w:after="0" w:line="240" w:lineRule="auto"/>
        <w:rPr>
          <w:rFonts w:ascii="Arial" w:hAnsi="Arial" w:cs="Arial"/>
          <w:b/>
        </w:rPr>
      </w:pPr>
      <w:r w:rsidRPr="00045B55">
        <w:rPr>
          <w:rFonts w:ascii="Arial" w:hAnsi="Arial" w:cs="Arial"/>
          <w:b/>
        </w:rPr>
        <w:t>#RCARGO#</w:t>
      </w:r>
    </w:p>
    <w:p w14:paraId="5EB5B7CF" w14:textId="77777777" w:rsidR="00626030" w:rsidRPr="00045B55" w:rsidRDefault="00626030" w:rsidP="00045B55">
      <w:pPr>
        <w:spacing w:after="0" w:line="240" w:lineRule="auto"/>
        <w:rPr>
          <w:rFonts w:ascii="Arial" w:hAnsi="Arial" w:cs="Arial"/>
          <w:sz w:val="14"/>
          <w:szCs w:val="20"/>
        </w:rPr>
      </w:pPr>
    </w:p>
    <w:p w14:paraId="665FF103" w14:textId="77777777" w:rsidR="00B87C63" w:rsidRDefault="00B87C63" w:rsidP="00045B55">
      <w:pPr>
        <w:spacing w:after="0" w:line="240" w:lineRule="auto"/>
        <w:rPr>
          <w:rFonts w:ascii="Arial" w:hAnsi="Arial" w:cs="Arial"/>
          <w:sz w:val="16"/>
        </w:rPr>
      </w:pPr>
    </w:p>
    <w:p w14:paraId="09ADE759" w14:textId="77777777" w:rsidR="008F2196" w:rsidRPr="00B9088D" w:rsidRDefault="0067661F" w:rsidP="00045B55">
      <w:pPr>
        <w:spacing w:after="0" w:line="240" w:lineRule="auto"/>
        <w:rPr>
          <w:rFonts w:ascii="Arial" w:hAnsi="Arial" w:cs="Arial"/>
          <w:sz w:val="18"/>
          <w:szCs w:val="20"/>
        </w:rPr>
      </w:pPr>
      <w:proofErr w:type="spellStart"/>
      <w:r w:rsidRPr="00B9088D">
        <w:rPr>
          <w:rFonts w:ascii="Arial" w:hAnsi="Arial" w:cs="Arial"/>
          <w:sz w:val="18"/>
          <w:szCs w:val="20"/>
        </w:rPr>
        <w:t>c.c.e</w:t>
      </w:r>
      <w:proofErr w:type="spellEnd"/>
      <w:r w:rsidRPr="00B9088D">
        <w:rPr>
          <w:rFonts w:ascii="Arial" w:hAnsi="Arial" w:cs="Arial"/>
          <w:sz w:val="18"/>
          <w:szCs w:val="20"/>
        </w:rPr>
        <w:t xml:space="preserve">.: </w:t>
      </w:r>
      <w:r w:rsidR="008F2196" w:rsidRPr="00B9088D">
        <w:rPr>
          <w:rFonts w:ascii="Arial" w:hAnsi="Arial" w:cs="Arial"/>
          <w:sz w:val="18"/>
          <w:szCs w:val="20"/>
        </w:rPr>
        <w:t>#PCOPIA#</w:t>
      </w:r>
    </w:p>
    <w:p w14:paraId="6F90F0FC" w14:textId="47A040E6" w:rsidR="00B87C63" w:rsidRPr="00B9088D" w:rsidRDefault="0067661F" w:rsidP="00045B55">
      <w:pPr>
        <w:spacing w:after="0" w:line="240" w:lineRule="auto"/>
        <w:rPr>
          <w:rFonts w:ascii="Arial" w:hAnsi="Arial" w:cs="Arial"/>
          <w:sz w:val="10"/>
          <w:szCs w:val="18"/>
        </w:rPr>
      </w:pPr>
      <w:r w:rsidRPr="00B9088D">
        <w:rPr>
          <w:rFonts w:ascii="Arial" w:hAnsi="Arial" w:cs="Arial"/>
          <w:sz w:val="18"/>
          <w:szCs w:val="20"/>
        </w:rPr>
        <w:t>Anexo</w:t>
      </w:r>
      <w:r w:rsidR="00E20485">
        <w:rPr>
          <w:rFonts w:ascii="Arial" w:hAnsi="Arial" w:cs="Arial"/>
          <w:sz w:val="18"/>
          <w:szCs w:val="20"/>
        </w:rPr>
        <w:t>s</w:t>
      </w:r>
      <w:r w:rsidRPr="00B9088D">
        <w:rPr>
          <w:rFonts w:ascii="Arial" w:hAnsi="Arial" w:cs="Arial"/>
          <w:sz w:val="18"/>
          <w:szCs w:val="20"/>
        </w:rPr>
        <w:t xml:space="preserve">: </w:t>
      </w:r>
      <w:r w:rsidR="008F2196" w:rsidRPr="00B9088D">
        <w:rPr>
          <w:rFonts w:ascii="Arial" w:hAnsi="Arial" w:cs="Arial"/>
          <w:sz w:val="18"/>
          <w:szCs w:val="20"/>
        </w:rPr>
        <w:t>#PANEXOS#</w:t>
      </w:r>
    </w:p>
    <w:p w14:paraId="2CCB7E0E" w14:textId="77777777" w:rsidR="00B87C63" w:rsidRDefault="00B87C63" w:rsidP="00045B55">
      <w:pPr>
        <w:spacing w:after="0" w:line="240" w:lineRule="auto"/>
        <w:rPr>
          <w:rFonts w:ascii="Arial" w:hAnsi="Arial" w:cs="Arial"/>
          <w:sz w:val="18"/>
        </w:rPr>
      </w:pPr>
    </w:p>
    <w:p w14:paraId="15AFA12D" w14:textId="55DC81E2" w:rsidR="00B87C63" w:rsidRPr="004D02FB" w:rsidRDefault="00C417AA" w:rsidP="00045B55">
      <w:pPr>
        <w:spacing w:after="0" w:line="240" w:lineRule="auto"/>
        <w:rPr>
          <w:rFonts w:ascii="Arial" w:hAnsi="Arial" w:cs="Arial"/>
          <w:sz w:val="14"/>
          <w:szCs w:val="14"/>
        </w:rPr>
      </w:pPr>
      <w:r>
        <w:rPr>
          <w:rFonts w:ascii="Arial" w:hAnsi="Arial" w:cs="Arial"/>
          <w:sz w:val="14"/>
          <w:szCs w:val="14"/>
        </w:rPr>
        <w:t>Elabor</w:t>
      </w:r>
      <w:r w:rsidR="0067661F" w:rsidRPr="004D02FB">
        <w:rPr>
          <w:rFonts w:ascii="Arial" w:hAnsi="Arial" w:cs="Arial"/>
          <w:sz w:val="14"/>
          <w:szCs w:val="14"/>
        </w:rPr>
        <w:t>ó: #RELABORO#</w:t>
      </w:r>
    </w:p>
    <w:p w14:paraId="0DC6F6C5" w14:textId="77777777" w:rsidR="00B87C63" w:rsidRPr="004D02FB" w:rsidRDefault="0067661F" w:rsidP="00045B55">
      <w:pPr>
        <w:spacing w:after="0" w:line="240" w:lineRule="auto"/>
        <w:rPr>
          <w:rFonts w:ascii="Arial" w:hAnsi="Arial" w:cs="Arial"/>
          <w:sz w:val="14"/>
          <w:szCs w:val="14"/>
        </w:rPr>
      </w:pPr>
      <w:r w:rsidRPr="004D02FB">
        <w:rPr>
          <w:rFonts w:ascii="Arial" w:hAnsi="Arial" w:cs="Arial"/>
          <w:sz w:val="14"/>
          <w:szCs w:val="14"/>
        </w:rPr>
        <w:t>Revisó: #RREVISO#</w:t>
      </w:r>
    </w:p>
    <w:p w14:paraId="24F5989E" w14:textId="77777777" w:rsidR="00B87C63" w:rsidRPr="004D02FB" w:rsidRDefault="0067661F" w:rsidP="00045B55">
      <w:pPr>
        <w:spacing w:after="0" w:line="240" w:lineRule="auto"/>
        <w:rPr>
          <w:sz w:val="14"/>
          <w:szCs w:val="14"/>
        </w:rPr>
      </w:pPr>
      <w:r w:rsidRPr="004D02FB">
        <w:rPr>
          <w:rFonts w:ascii="Arial" w:hAnsi="Arial" w:cs="Arial"/>
          <w:sz w:val="14"/>
          <w:szCs w:val="14"/>
        </w:rPr>
        <w:t>Aprobó: #RAPROBO#</w:t>
      </w:r>
    </w:p>
    <w:sectPr w:rsidR="00B87C63" w:rsidRPr="004D02FB" w:rsidSect="007A4844">
      <w:headerReference w:type="default" r:id="rId7"/>
      <w:footerReference w:type="default" r:id="rId8"/>
      <w:pgSz w:w="12240" w:h="15840"/>
      <w:pgMar w:top="2127" w:right="1325" w:bottom="1417" w:left="993" w:header="284" w:footer="377" w:gutter="0"/>
      <w:cols w:space="720"/>
      <w:formProt w:val="0"/>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7BE476" w14:textId="77777777" w:rsidR="001E3C77" w:rsidRDefault="001E3C77">
      <w:pPr>
        <w:spacing w:after="0" w:line="240" w:lineRule="auto"/>
      </w:pPr>
      <w:r>
        <w:separator/>
      </w:r>
    </w:p>
  </w:endnote>
  <w:endnote w:type="continuationSeparator" w:id="0">
    <w:p w14:paraId="32267327" w14:textId="77777777" w:rsidR="001E3C77" w:rsidRDefault="001E3C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68D031" w14:textId="77777777" w:rsidR="00B87C63" w:rsidRDefault="00B87C63">
    <w:pPr>
      <w:pStyle w:val="Piedepgina"/>
      <w:jc w:val="center"/>
      <w:rPr>
        <w:rFonts w:ascii="Arial" w:hAnsi="Arial" w:cs="Arial"/>
        <w:sz w:val="16"/>
        <w:szCs w:val="16"/>
      </w:rPr>
    </w:pPr>
  </w:p>
  <w:tbl>
    <w:tblPr>
      <w:tblStyle w:val="Tablaconcuadrcula"/>
      <w:tblW w:w="10484" w:type="dxa"/>
      <w:tblCellMar>
        <w:left w:w="113" w:type="dxa"/>
      </w:tblCellMar>
      <w:tblLook w:val="04A0" w:firstRow="1" w:lastRow="0" w:firstColumn="1" w:lastColumn="0" w:noHBand="0" w:noVBand="1"/>
    </w:tblPr>
    <w:tblGrid>
      <w:gridCol w:w="10484"/>
    </w:tblGrid>
    <w:tr w:rsidR="00B87C63" w14:paraId="00D0EDF7" w14:textId="77777777">
      <w:tc>
        <w:tcPr>
          <w:tcW w:w="10484" w:type="dxa"/>
          <w:tcBorders>
            <w:top w:val="nil"/>
            <w:left w:val="nil"/>
            <w:bottom w:val="nil"/>
            <w:right w:val="nil"/>
          </w:tcBorders>
        </w:tcPr>
        <w:p w14:paraId="6C6CE776" w14:textId="77777777" w:rsidR="00D00F9E" w:rsidRPr="0054282E" w:rsidRDefault="00D00F9E" w:rsidP="00D00F9E">
          <w:pPr>
            <w:pStyle w:val="Piedepgina"/>
            <w:spacing w:line="240" w:lineRule="atLeast"/>
            <w:jc w:val="center"/>
            <w:rPr>
              <w:rFonts w:ascii="Arial" w:hAnsi="Arial" w:cs="Arial"/>
              <w:sz w:val="16"/>
              <w:szCs w:val="16"/>
            </w:rPr>
          </w:pPr>
          <w:r w:rsidRPr="0054282E">
            <w:rPr>
              <w:rFonts w:ascii="Arial" w:hAnsi="Arial" w:cs="Arial"/>
              <w:sz w:val="16"/>
              <w:szCs w:val="16"/>
            </w:rPr>
            <w:t xml:space="preserve">Página Número </w:t>
          </w:r>
          <w:r w:rsidRPr="0054282E">
            <w:rPr>
              <w:rFonts w:ascii="Arial" w:hAnsi="Arial" w:cs="Arial"/>
              <w:sz w:val="16"/>
              <w:szCs w:val="16"/>
            </w:rPr>
            <w:fldChar w:fldCharType="begin"/>
          </w:r>
          <w:r w:rsidRPr="0054282E">
            <w:rPr>
              <w:rFonts w:ascii="Arial" w:hAnsi="Arial" w:cs="Arial"/>
              <w:sz w:val="16"/>
              <w:szCs w:val="16"/>
            </w:rPr>
            <w:instrText>PAGE</w:instrText>
          </w:r>
          <w:r w:rsidRPr="0054282E">
            <w:rPr>
              <w:rFonts w:ascii="Arial" w:hAnsi="Arial" w:cs="Arial"/>
              <w:sz w:val="16"/>
              <w:szCs w:val="16"/>
            </w:rPr>
            <w:fldChar w:fldCharType="separate"/>
          </w:r>
          <w:r w:rsidRPr="0054282E">
            <w:rPr>
              <w:rFonts w:ascii="Arial" w:hAnsi="Arial" w:cs="Arial"/>
              <w:sz w:val="16"/>
              <w:szCs w:val="16"/>
            </w:rPr>
            <w:t>1</w:t>
          </w:r>
          <w:r w:rsidRPr="0054282E">
            <w:rPr>
              <w:rFonts w:ascii="Arial" w:hAnsi="Arial" w:cs="Arial"/>
              <w:sz w:val="16"/>
              <w:szCs w:val="16"/>
            </w:rPr>
            <w:fldChar w:fldCharType="end"/>
          </w:r>
          <w:r w:rsidRPr="0054282E">
            <w:rPr>
              <w:rFonts w:ascii="Arial" w:hAnsi="Arial" w:cs="Arial"/>
              <w:sz w:val="16"/>
              <w:szCs w:val="16"/>
            </w:rPr>
            <w:t xml:space="preserve"> de </w:t>
          </w:r>
          <w:r w:rsidRPr="0054282E">
            <w:rPr>
              <w:rFonts w:ascii="Arial" w:hAnsi="Arial" w:cs="Arial"/>
              <w:sz w:val="16"/>
              <w:szCs w:val="16"/>
            </w:rPr>
            <w:fldChar w:fldCharType="begin"/>
          </w:r>
          <w:r w:rsidRPr="0054282E">
            <w:rPr>
              <w:rFonts w:ascii="Arial" w:hAnsi="Arial" w:cs="Arial"/>
              <w:sz w:val="16"/>
              <w:szCs w:val="16"/>
            </w:rPr>
            <w:instrText>NUMPAGES</w:instrText>
          </w:r>
          <w:r w:rsidRPr="0054282E">
            <w:rPr>
              <w:rFonts w:ascii="Arial" w:hAnsi="Arial" w:cs="Arial"/>
              <w:sz w:val="16"/>
              <w:szCs w:val="16"/>
            </w:rPr>
            <w:fldChar w:fldCharType="separate"/>
          </w:r>
          <w:r w:rsidRPr="0054282E">
            <w:rPr>
              <w:rFonts w:ascii="Arial" w:hAnsi="Arial" w:cs="Arial"/>
              <w:sz w:val="16"/>
              <w:szCs w:val="16"/>
            </w:rPr>
            <w:t>1</w:t>
          </w:r>
          <w:r w:rsidRPr="0054282E">
            <w:rPr>
              <w:rFonts w:ascii="Arial" w:hAnsi="Arial" w:cs="Arial"/>
              <w:sz w:val="16"/>
              <w:szCs w:val="16"/>
            </w:rPr>
            <w:fldChar w:fldCharType="end"/>
          </w:r>
          <w:r w:rsidRPr="0054282E">
            <w:rPr>
              <w:rFonts w:ascii="Arial" w:hAnsi="Arial" w:cs="Arial"/>
              <w:sz w:val="16"/>
              <w:szCs w:val="16"/>
            </w:rPr>
            <w:t xml:space="preserve"> </w:t>
          </w:r>
        </w:p>
        <w:p w14:paraId="4007A850" w14:textId="2113ACEA" w:rsidR="00B87C63" w:rsidRDefault="00D00F9E" w:rsidP="00D00F9E">
          <w:pPr>
            <w:pStyle w:val="Piedepgina"/>
            <w:spacing w:line="240" w:lineRule="atLeast"/>
            <w:jc w:val="center"/>
          </w:pPr>
          <w:r w:rsidRPr="0054282E">
            <w:rPr>
              <w:rFonts w:ascii="Arial" w:hAnsi="Arial" w:cs="Arial"/>
              <w:sz w:val="16"/>
              <w:szCs w:val="16"/>
            </w:rPr>
            <w:t xml:space="preserve">Documento Electrónico: </w:t>
          </w:r>
          <w:r w:rsidRPr="00B55AA7">
            <w:rPr>
              <w:rFonts w:ascii="Arial" w:hAnsi="Arial" w:cs="Arial"/>
              <w:bCs/>
              <w:sz w:val="16"/>
              <w:szCs w:val="16"/>
            </w:rPr>
            <w:t>#HASH#</w:t>
          </w:r>
        </w:p>
      </w:tc>
    </w:tr>
  </w:tbl>
  <w:p w14:paraId="2BB61255" w14:textId="4FDCC72E" w:rsidR="00B87C63" w:rsidRDefault="00105A6C" w:rsidP="00C9499E">
    <w:pPr>
      <w:pStyle w:val="Piedepgina"/>
      <w:spacing w:line="240" w:lineRule="atLeast"/>
    </w:pPr>
    <w:r>
      <w:rPr>
        <w:noProof/>
      </w:rPr>
      <w:drawing>
        <wp:inline distT="0" distB="0" distL="0" distR="0" wp14:anchorId="63D2050D" wp14:editId="63A7C55F">
          <wp:extent cx="6300469" cy="829260"/>
          <wp:effectExtent l="0" t="0" r="0" b="9525"/>
          <wp:docPr id="616517818"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517818" name="Imagen 1"/>
                  <pic:cNvPicPr/>
                </pic:nvPicPr>
                <pic:blipFill>
                  <a:blip r:embed="rId1">
                    <a:extLst>
                      <a:ext uri="{28A0092B-C50C-407E-A947-70E740481C1C}">
                        <a14:useLocalDpi xmlns:a14="http://schemas.microsoft.com/office/drawing/2010/main" val="0"/>
                      </a:ext>
                    </a:extLst>
                  </a:blip>
                  <a:stretch>
                    <a:fillRect/>
                  </a:stretch>
                </pic:blipFill>
                <pic:spPr>
                  <a:xfrm>
                    <a:off x="0" y="0"/>
                    <a:ext cx="6300469" cy="82926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6B3617" w14:textId="77777777" w:rsidR="001E3C77" w:rsidRDefault="001E3C77">
      <w:pPr>
        <w:spacing w:after="0" w:line="240" w:lineRule="auto"/>
      </w:pPr>
      <w:r>
        <w:separator/>
      </w:r>
    </w:p>
  </w:footnote>
  <w:footnote w:type="continuationSeparator" w:id="0">
    <w:p w14:paraId="734D0F90" w14:textId="77777777" w:rsidR="001E3C77" w:rsidRDefault="001E3C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206" w:type="dxa"/>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13" w:type="dxa"/>
      </w:tblCellMar>
      <w:tblLook w:val="04A0" w:firstRow="1" w:lastRow="0" w:firstColumn="1" w:lastColumn="0" w:noHBand="0" w:noVBand="1"/>
    </w:tblPr>
    <w:tblGrid>
      <w:gridCol w:w="6662"/>
      <w:gridCol w:w="3544"/>
    </w:tblGrid>
    <w:tr w:rsidR="007F0CDA" w14:paraId="1588083D" w14:textId="77777777" w:rsidTr="007F0CDA">
      <w:trPr>
        <w:trHeight w:val="290"/>
      </w:trPr>
      <w:tc>
        <w:tcPr>
          <w:tcW w:w="6662" w:type="dxa"/>
          <w:vMerge w:val="restart"/>
          <w:tcBorders>
            <w:right w:val="single" w:sz="4" w:space="0" w:color="auto"/>
          </w:tcBorders>
        </w:tcPr>
        <w:p w14:paraId="6181FA78" w14:textId="344B3BD4" w:rsidR="007F0CDA" w:rsidRDefault="007F0CDA" w:rsidP="007F0CDA">
          <w:pPr>
            <w:spacing w:after="0" w:line="240" w:lineRule="auto"/>
            <w:ind w:left="-254"/>
            <w:jc w:val="center"/>
            <w:rPr>
              <w:rFonts w:ascii="Arial" w:hAnsi="Arial" w:cs="Arial"/>
              <w:b/>
              <w:color w:val="000000"/>
              <w:sz w:val="14"/>
              <w:szCs w:val="14"/>
            </w:rPr>
          </w:pPr>
          <w:r>
            <w:rPr>
              <w:noProof/>
              <w:lang w:eastAsia="es-CO"/>
            </w:rPr>
            <w:drawing>
              <wp:anchor distT="0" distB="0" distL="114300" distR="114300" simplePos="0" relativeHeight="251661312" behindDoc="0" locked="0" layoutInCell="1" allowOverlap="1" wp14:anchorId="45431160" wp14:editId="25A4A770">
                <wp:simplePos x="0" y="0"/>
                <wp:positionH relativeFrom="margin">
                  <wp:posOffset>-635</wp:posOffset>
                </wp:positionH>
                <wp:positionV relativeFrom="paragraph">
                  <wp:posOffset>101600</wp:posOffset>
                </wp:positionV>
                <wp:extent cx="4000500" cy="498475"/>
                <wp:effectExtent l="0" t="0" r="0" b="0"/>
                <wp:wrapTight wrapText="bothSides">
                  <wp:wrapPolygon edited="0">
                    <wp:start x="0" y="0"/>
                    <wp:lineTo x="0" y="20637"/>
                    <wp:lineTo x="21497" y="20637"/>
                    <wp:lineTo x="21497" y="0"/>
                    <wp:lineTo x="0" y="0"/>
                  </wp:wrapPolygon>
                </wp:wrapTight>
                <wp:docPr id="5"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4000500" cy="498475"/>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tc>
      <w:tc>
        <w:tcPr>
          <w:tcW w:w="3544" w:type="dxa"/>
          <w:tcBorders>
            <w:top w:val="single" w:sz="4" w:space="0" w:color="auto"/>
            <w:left w:val="single" w:sz="4" w:space="0" w:color="auto"/>
            <w:right w:val="single" w:sz="4" w:space="0" w:color="auto"/>
          </w:tcBorders>
        </w:tcPr>
        <w:p w14:paraId="3A7EB1DC" w14:textId="77777777" w:rsidR="007F0CDA" w:rsidRPr="000B160D" w:rsidRDefault="007F0CDA" w:rsidP="00B40CD5">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ALCALDÍA MAYOR DE BOGOTÁ</w:t>
          </w:r>
        </w:p>
        <w:p w14:paraId="297A20A3" w14:textId="77777777" w:rsidR="007F0CDA" w:rsidRPr="000B160D" w:rsidRDefault="007F0CDA" w:rsidP="00B40CD5">
          <w:pPr>
            <w:spacing w:after="0" w:line="240" w:lineRule="auto"/>
            <w:jc w:val="center"/>
            <w:rPr>
              <w:rFonts w:ascii="Arial" w:hAnsi="Arial" w:cs="Arial"/>
              <w:b/>
              <w:color w:val="000000"/>
              <w:sz w:val="14"/>
              <w:szCs w:val="14"/>
            </w:rPr>
          </w:pPr>
          <w:r w:rsidRPr="000B160D">
            <w:rPr>
              <w:rFonts w:ascii="Arial" w:hAnsi="Arial" w:cs="Arial"/>
              <w:b/>
              <w:color w:val="000000"/>
              <w:sz w:val="14"/>
              <w:szCs w:val="14"/>
            </w:rPr>
            <w:t xml:space="preserve">SECRETARÍA </w:t>
          </w:r>
          <w:r>
            <w:rPr>
              <w:rFonts w:ascii="Arial" w:hAnsi="Arial" w:cs="Arial"/>
              <w:b/>
              <w:color w:val="000000"/>
              <w:sz w:val="14"/>
              <w:szCs w:val="14"/>
            </w:rPr>
            <w:t>DE SEGURIDAD, CONVIVENCIA Y JUSTICIA</w:t>
          </w:r>
        </w:p>
        <w:p w14:paraId="5272B49F" w14:textId="4D42CD47" w:rsidR="007F0CDA" w:rsidRDefault="007F0CDA" w:rsidP="00B40CD5">
          <w:pPr>
            <w:spacing w:after="0" w:line="240" w:lineRule="auto"/>
            <w:jc w:val="center"/>
            <w:rPr>
              <w:rFonts w:ascii="Arial" w:hAnsi="Arial"/>
              <w:sz w:val="14"/>
              <w:szCs w:val="14"/>
            </w:rPr>
          </w:pPr>
          <w:r w:rsidRPr="000B160D">
            <w:rPr>
              <w:rFonts w:ascii="Arial" w:hAnsi="Arial" w:cs="Arial"/>
              <w:b/>
              <w:color w:val="000000"/>
              <w:sz w:val="14"/>
              <w:szCs w:val="14"/>
            </w:rPr>
            <w:t>AL RESPONDER CITAR EL NR.</w:t>
          </w:r>
        </w:p>
      </w:tc>
    </w:tr>
    <w:tr w:rsidR="007F0CDA" w14:paraId="27367A60" w14:textId="77777777" w:rsidTr="007F0CDA">
      <w:tc>
        <w:tcPr>
          <w:tcW w:w="6662" w:type="dxa"/>
          <w:vMerge/>
          <w:tcBorders>
            <w:right w:val="single" w:sz="4" w:space="0" w:color="auto"/>
          </w:tcBorders>
        </w:tcPr>
        <w:p w14:paraId="7E2D5C74" w14:textId="77777777" w:rsidR="007F0CDA" w:rsidRDefault="007F0CDA" w:rsidP="00CF2F03">
          <w:pPr>
            <w:spacing w:after="0" w:line="240" w:lineRule="auto"/>
            <w:rPr>
              <w:rFonts w:ascii="Arial" w:hAnsi="Arial" w:cs="Arial"/>
              <w:sz w:val="14"/>
              <w:szCs w:val="14"/>
            </w:rPr>
          </w:pPr>
        </w:p>
      </w:tc>
      <w:tc>
        <w:tcPr>
          <w:tcW w:w="3544" w:type="dxa"/>
          <w:tcBorders>
            <w:left w:val="single" w:sz="4" w:space="0" w:color="auto"/>
            <w:right w:val="single" w:sz="4" w:space="0" w:color="auto"/>
          </w:tcBorders>
        </w:tcPr>
        <w:p w14:paraId="2D40BA43" w14:textId="77777777" w:rsidR="007F0CDA" w:rsidRDefault="007F0CDA" w:rsidP="00CF2F03">
          <w:pPr>
            <w:spacing w:after="0" w:line="240" w:lineRule="auto"/>
            <w:rPr>
              <w:rFonts w:ascii="Arial" w:hAnsi="Arial" w:cs="Arial"/>
              <w:sz w:val="14"/>
              <w:szCs w:val="16"/>
            </w:rPr>
          </w:pPr>
          <w:r>
            <w:rPr>
              <w:rFonts w:ascii="Arial" w:hAnsi="Arial" w:cs="Arial"/>
              <w:sz w:val="14"/>
              <w:szCs w:val="14"/>
            </w:rPr>
            <w:t xml:space="preserve">Nro. Rad: </w:t>
          </w:r>
          <w:r w:rsidRPr="00B55AA7">
            <w:rPr>
              <w:rFonts w:ascii="Arial" w:hAnsi="Arial" w:cs="Arial"/>
              <w:b/>
              <w:sz w:val="18"/>
              <w:szCs w:val="18"/>
            </w:rPr>
            <w:t>#RNUMRAD#</w:t>
          </w:r>
        </w:p>
      </w:tc>
    </w:tr>
    <w:tr w:rsidR="007F0CDA" w14:paraId="2D4948CA" w14:textId="77777777" w:rsidTr="007F0CDA">
      <w:tc>
        <w:tcPr>
          <w:tcW w:w="6662" w:type="dxa"/>
          <w:vMerge/>
          <w:tcBorders>
            <w:right w:val="single" w:sz="4" w:space="0" w:color="auto"/>
          </w:tcBorders>
        </w:tcPr>
        <w:p w14:paraId="069076DF" w14:textId="77777777" w:rsidR="007F0CDA" w:rsidRDefault="007F0CDA" w:rsidP="00CF2F03">
          <w:pPr>
            <w:spacing w:after="0" w:line="240" w:lineRule="auto"/>
            <w:rPr>
              <w:rFonts w:ascii="Arial" w:hAnsi="Arial" w:cs="Arial"/>
              <w:sz w:val="14"/>
              <w:szCs w:val="14"/>
            </w:rPr>
          </w:pPr>
        </w:p>
      </w:tc>
      <w:tc>
        <w:tcPr>
          <w:tcW w:w="3544" w:type="dxa"/>
          <w:tcBorders>
            <w:left w:val="single" w:sz="4" w:space="0" w:color="auto"/>
            <w:right w:val="single" w:sz="4" w:space="0" w:color="auto"/>
          </w:tcBorders>
        </w:tcPr>
        <w:p w14:paraId="6F2D05ED" w14:textId="1D60A94A" w:rsidR="007F0CDA" w:rsidRPr="0010496B" w:rsidRDefault="007F0CDA" w:rsidP="0010496B">
          <w:pPr>
            <w:spacing w:after="0" w:line="240" w:lineRule="auto"/>
            <w:rPr>
              <w:rFonts w:ascii="Arial" w:hAnsi="Arial" w:cs="Arial"/>
              <w:b/>
              <w:sz w:val="14"/>
              <w:szCs w:val="14"/>
            </w:rPr>
          </w:pPr>
          <w:r>
            <w:rPr>
              <w:rFonts w:ascii="Arial" w:hAnsi="Arial" w:cs="Arial"/>
              <w:sz w:val="14"/>
              <w:szCs w:val="14"/>
            </w:rPr>
            <w:t xml:space="preserve">Fecha:     </w:t>
          </w:r>
          <w:r w:rsidRPr="00E60459">
            <w:rPr>
              <w:rFonts w:ascii="Arial" w:hAnsi="Arial" w:cs="Arial"/>
              <w:b/>
              <w:sz w:val="14"/>
              <w:szCs w:val="14"/>
            </w:rPr>
            <w:t>#</w:t>
          </w:r>
          <w:r>
            <w:rPr>
              <w:rFonts w:ascii="Arial" w:hAnsi="Arial" w:cs="Arial"/>
              <w:b/>
              <w:sz w:val="14"/>
              <w:szCs w:val="14"/>
            </w:rPr>
            <w:t>RFECHA</w:t>
          </w:r>
          <w:r w:rsidRPr="00E60459">
            <w:rPr>
              <w:rFonts w:ascii="Arial" w:hAnsi="Arial" w:cs="Arial"/>
              <w:b/>
              <w:sz w:val="14"/>
              <w:szCs w:val="14"/>
            </w:rPr>
            <w:t>#</w:t>
          </w:r>
          <w:r>
            <w:rPr>
              <w:rFonts w:ascii="Arial" w:hAnsi="Arial" w:cs="Arial"/>
              <w:b/>
              <w:sz w:val="14"/>
              <w:szCs w:val="14"/>
            </w:rPr>
            <w:t xml:space="preserve"> </w:t>
          </w:r>
          <w:r>
            <w:rPr>
              <w:rFonts w:ascii="Arial" w:hAnsi="Arial" w:cs="Arial"/>
              <w:sz w:val="14"/>
              <w:szCs w:val="14"/>
            </w:rPr>
            <w:t xml:space="preserve"> </w:t>
          </w:r>
        </w:p>
      </w:tc>
    </w:tr>
    <w:tr w:rsidR="007F0CDA" w14:paraId="4FBE2EAE" w14:textId="77777777" w:rsidTr="007F0CDA">
      <w:tc>
        <w:tcPr>
          <w:tcW w:w="6662" w:type="dxa"/>
          <w:vMerge/>
          <w:tcBorders>
            <w:right w:val="single" w:sz="4" w:space="0" w:color="auto"/>
          </w:tcBorders>
        </w:tcPr>
        <w:p w14:paraId="3DE64B97" w14:textId="77777777" w:rsidR="007F0CDA" w:rsidRDefault="007F0CDA" w:rsidP="00CF2F03">
          <w:pPr>
            <w:spacing w:after="0" w:line="240" w:lineRule="auto"/>
            <w:rPr>
              <w:rFonts w:ascii="Arial" w:hAnsi="Arial" w:cs="Arial"/>
              <w:sz w:val="14"/>
              <w:szCs w:val="14"/>
            </w:rPr>
          </w:pPr>
        </w:p>
      </w:tc>
      <w:tc>
        <w:tcPr>
          <w:tcW w:w="3544" w:type="dxa"/>
          <w:tcBorders>
            <w:left w:val="single" w:sz="4" w:space="0" w:color="auto"/>
            <w:bottom w:val="single" w:sz="4" w:space="0" w:color="auto"/>
            <w:right w:val="single" w:sz="4" w:space="0" w:color="auto"/>
          </w:tcBorders>
        </w:tcPr>
        <w:p w14:paraId="46EEBC64" w14:textId="77777777" w:rsidR="007F0CDA" w:rsidRDefault="007F0CDA" w:rsidP="00CF2F03">
          <w:pPr>
            <w:spacing w:after="0" w:line="240" w:lineRule="auto"/>
            <w:rPr>
              <w:rFonts w:ascii="Arial" w:hAnsi="Arial" w:cs="Arial"/>
              <w:sz w:val="14"/>
              <w:szCs w:val="16"/>
            </w:rPr>
          </w:pPr>
          <w:r>
            <w:rPr>
              <w:rFonts w:ascii="Arial" w:hAnsi="Arial" w:cs="Arial"/>
              <w:sz w:val="14"/>
              <w:szCs w:val="14"/>
            </w:rPr>
            <w:t xml:space="preserve">Destino:  </w:t>
          </w:r>
          <w:r w:rsidRPr="00E60459">
            <w:rPr>
              <w:rFonts w:ascii="Arial" w:hAnsi="Arial" w:cs="Arial"/>
              <w:b/>
              <w:sz w:val="14"/>
              <w:szCs w:val="14"/>
            </w:rPr>
            <w:t>#</w:t>
          </w:r>
          <w:r>
            <w:rPr>
              <w:rFonts w:ascii="Arial" w:hAnsi="Arial" w:cs="Arial"/>
              <w:b/>
              <w:sz w:val="14"/>
              <w:szCs w:val="14"/>
            </w:rPr>
            <w:t>RPARA</w:t>
          </w:r>
          <w:r w:rsidRPr="00E60459">
            <w:rPr>
              <w:rFonts w:ascii="Arial" w:hAnsi="Arial" w:cs="Arial"/>
              <w:b/>
              <w:sz w:val="14"/>
              <w:szCs w:val="14"/>
            </w:rPr>
            <w:t>#</w:t>
          </w:r>
        </w:p>
      </w:tc>
    </w:tr>
  </w:tbl>
  <w:p w14:paraId="4E11A7B2" w14:textId="77777777" w:rsidR="00B87C63" w:rsidRPr="00045B55" w:rsidRDefault="00B87C63" w:rsidP="00045B55">
    <w:pPr>
      <w:pStyle w:val="Encabezamiento"/>
      <w:rPr>
        <w:rFonts w:ascii="Arial" w:hAnsi="Arial"/>
        <w:sz w:val="16"/>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C63"/>
    <w:rsid w:val="0003451E"/>
    <w:rsid w:val="00045B55"/>
    <w:rsid w:val="000A2FD2"/>
    <w:rsid w:val="000D6C07"/>
    <w:rsid w:val="000E1144"/>
    <w:rsid w:val="0010496B"/>
    <w:rsid w:val="00105A6C"/>
    <w:rsid w:val="00133230"/>
    <w:rsid w:val="00164A9D"/>
    <w:rsid w:val="00194ACE"/>
    <w:rsid w:val="001B21DB"/>
    <w:rsid w:val="001B7561"/>
    <w:rsid w:val="001E2C61"/>
    <w:rsid w:val="001E3C77"/>
    <w:rsid w:val="001E557A"/>
    <w:rsid w:val="001F6561"/>
    <w:rsid w:val="00205DCE"/>
    <w:rsid w:val="00217416"/>
    <w:rsid w:val="00266520"/>
    <w:rsid w:val="00282D30"/>
    <w:rsid w:val="002D568A"/>
    <w:rsid w:val="00325C03"/>
    <w:rsid w:val="00367603"/>
    <w:rsid w:val="003720EB"/>
    <w:rsid w:val="00465EC6"/>
    <w:rsid w:val="00486226"/>
    <w:rsid w:val="004C536D"/>
    <w:rsid w:val="004D02FB"/>
    <w:rsid w:val="00505D78"/>
    <w:rsid w:val="0054282E"/>
    <w:rsid w:val="0054764E"/>
    <w:rsid w:val="00556E7F"/>
    <w:rsid w:val="00564B39"/>
    <w:rsid w:val="00585B17"/>
    <w:rsid w:val="00626030"/>
    <w:rsid w:val="00640B6B"/>
    <w:rsid w:val="0067661F"/>
    <w:rsid w:val="00695676"/>
    <w:rsid w:val="006B68BE"/>
    <w:rsid w:val="006F54D2"/>
    <w:rsid w:val="00724C7B"/>
    <w:rsid w:val="00730AD5"/>
    <w:rsid w:val="007A4844"/>
    <w:rsid w:val="007C40CB"/>
    <w:rsid w:val="007D10FE"/>
    <w:rsid w:val="007F0CDA"/>
    <w:rsid w:val="00872659"/>
    <w:rsid w:val="008752FD"/>
    <w:rsid w:val="008D37E8"/>
    <w:rsid w:val="008F2196"/>
    <w:rsid w:val="00906551"/>
    <w:rsid w:val="009B1473"/>
    <w:rsid w:val="009D643E"/>
    <w:rsid w:val="009E0C45"/>
    <w:rsid w:val="009E2853"/>
    <w:rsid w:val="00A13EF3"/>
    <w:rsid w:val="00A52113"/>
    <w:rsid w:val="00AB017B"/>
    <w:rsid w:val="00AE7624"/>
    <w:rsid w:val="00AF1DA7"/>
    <w:rsid w:val="00B20C16"/>
    <w:rsid w:val="00B40CD5"/>
    <w:rsid w:val="00B55AA7"/>
    <w:rsid w:val="00B641EF"/>
    <w:rsid w:val="00B87C63"/>
    <w:rsid w:val="00B9088D"/>
    <w:rsid w:val="00BD622F"/>
    <w:rsid w:val="00C1148F"/>
    <w:rsid w:val="00C37601"/>
    <w:rsid w:val="00C417AA"/>
    <w:rsid w:val="00C462C0"/>
    <w:rsid w:val="00C803FA"/>
    <w:rsid w:val="00C9499E"/>
    <w:rsid w:val="00CB5E5E"/>
    <w:rsid w:val="00CF2F03"/>
    <w:rsid w:val="00D00F9E"/>
    <w:rsid w:val="00D06050"/>
    <w:rsid w:val="00D67FA5"/>
    <w:rsid w:val="00D760A2"/>
    <w:rsid w:val="00DC2638"/>
    <w:rsid w:val="00DC2820"/>
    <w:rsid w:val="00DF6993"/>
    <w:rsid w:val="00E20485"/>
    <w:rsid w:val="00E556B3"/>
    <w:rsid w:val="00E60459"/>
    <w:rsid w:val="00E73C12"/>
    <w:rsid w:val="00F07294"/>
    <w:rsid w:val="00F51E3D"/>
    <w:rsid w:val="00F83536"/>
    <w:rsid w:val="00FC2E62"/>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9B6495"/>
  <w15:docId w15:val="{21CEC6A7-C9DA-408B-BB35-2832ED9DD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after="200" w:line="276" w:lineRule="auto"/>
      <w:textAlignment w:val="baseline"/>
    </w:pPr>
    <w:rPr>
      <w:rFonts w:ascii="Calibri" w:eastAsia="Calibri" w:hAnsi="Calibri" w:cs="Calibri"/>
      <w:color w:val="00000A"/>
      <w:sz w:val="22"/>
      <w:szCs w:val="22"/>
      <w:lang w:val="es-ES"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do1">
    <w:name w:val="Encabezado 1"/>
    <w:basedOn w:val="Encabezamiento"/>
    <w:pPr>
      <w:spacing w:before="240" w:after="120"/>
      <w:outlineLvl w:val="0"/>
    </w:pPr>
  </w:style>
  <w:style w:type="paragraph" w:customStyle="1" w:styleId="Encabezado2">
    <w:name w:val="Encabezado 2"/>
    <w:basedOn w:val="Normal"/>
    <w:next w:val="Normal"/>
    <w:pPr>
      <w:spacing w:before="200" w:after="120"/>
      <w:outlineLvl w:val="1"/>
    </w:pPr>
    <w:rPr>
      <w:b/>
      <w:bCs/>
    </w:rPr>
  </w:style>
  <w:style w:type="paragraph" w:customStyle="1" w:styleId="Encabezado3">
    <w:name w:val="Encabezado 3"/>
    <w:basedOn w:val="Encabezamiento"/>
    <w:pPr>
      <w:spacing w:before="140" w:after="120"/>
      <w:outlineLvl w:val="2"/>
    </w:pPr>
  </w:style>
  <w:style w:type="character" w:customStyle="1" w:styleId="TextodegloboCar">
    <w:name w:val="Texto de globo Car"/>
    <w:qFormat/>
    <w:rPr>
      <w:rFonts w:ascii="Tahoma" w:eastAsia="Tahoma" w:hAnsi="Tahoma" w:cs="Tahoma"/>
      <w:sz w:val="16"/>
      <w:szCs w:val="16"/>
    </w:rPr>
  </w:style>
  <w:style w:type="character" w:customStyle="1" w:styleId="EncabezadoCar">
    <w:name w:val="Encabezado Car"/>
    <w:basedOn w:val="Fuentedeprrafopredeter"/>
    <w:qFormat/>
  </w:style>
  <w:style w:type="character" w:customStyle="1" w:styleId="PiedepginaCar">
    <w:name w:val="Pie de página Car"/>
    <w:basedOn w:val="Fuentedeprrafopredeter"/>
    <w:qFormat/>
  </w:style>
  <w:style w:type="character" w:customStyle="1" w:styleId="Ttulo2Car">
    <w:name w:val="Título 2 Car"/>
    <w:qFormat/>
    <w:rPr>
      <w:rFonts w:ascii="Arial" w:eastAsia="Times New Roman" w:hAnsi="Arial" w:cs="Arial"/>
      <w:b/>
      <w:bCs/>
      <w:sz w:val="24"/>
      <w:szCs w:val="24"/>
      <w:lang w:val="es-ES"/>
    </w:rPr>
  </w:style>
  <w:style w:type="character" w:customStyle="1" w:styleId="TextoindependienteCar">
    <w:name w:val="Texto independiente Car"/>
    <w:qFormat/>
    <w:rPr>
      <w:rFonts w:ascii="Arial" w:eastAsia="Times New Roman" w:hAnsi="Arial" w:cs="Arial"/>
      <w:sz w:val="24"/>
      <w:szCs w:val="20"/>
    </w:rPr>
  </w:style>
  <w:style w:type="character" w:customStyle="1" w:styleId="Fuentedeprrafopredeter1">
    <w:name w:val="Fuente de párrafo predeter.1"/>
    <w:qFormat/>
  </w:style>
  <w:style w:type="character" w:customStyle="1" w:styleId="Smbolosdenumeracin">
    <w:name w:val="Símbolos de numeración"/>
    <w:qFormat/>
  </w:style>
  <w:style w:type="paragraph" w:styleId="Encabezado">
    <w:name w:val="header"/>
    <w:basedOn w:val="Normal"/>
    <w:next w:val="Cuerpodetexto"/>
    <w:qFormat/>
    <w:pPr>
      <w:keepNext/>
      <w:spacing w:before="240" w:after="120"/>
    </w:pPr>
    <w:rPr>
      <w:rFonts w:ascii="Liberation Sans" w:eastAsia="Microsoft YaHei" w:hAnsi="Liberation Sans" w:cs="Mangal"/>
      <w:sz w:val="28"/>
      <w:szCs w:val="28"/>
    </w:rPr>
  </w:style>
  <w:style w:type="paragraph" w:customStyle="1" w:styleId="Cuerpodetexto">
    <w:name w:val="Cuerpo de texto"/>
    <w:basedOn w:val="Normal"/>
    <w:pPr>
      <w:suppressAutoHyphens w:val="0"/>
      <w:spacing w:after="0" w:line="240" w:lineRule="auto"/>
      <w:jc w:val="both"/>
      <w:textAlignment w:val="auto"/>
    </w:pPr>
    <w:rPr>
      <w:rFonts w:ascii="Arial" w:eastAsia="Times New Roman" w:hAnsi="Arial" w:cs="Arial"/>
      <w:sz w:val="24"/>
      <w:szCs w:val="20"/>
    </w:rPr>
  </w:style>
  <w:style w:type="paragraph" w:styleId="Lista">
    <w:name w:val="List"/>
    <w:basedOn w:val="Cuerpodetexto"/>
    <w:rPr>
      <w:rFonts w:cs="Mangal"/>
    </w:rPr>
  </w:style>
  <w:style w:type="paragraph" w:customStyle="1" w:styleId="Leyenda">
    <w:name w:val="Leyenda"/>
    <w:basedOn w:val="Normal"/>
    <w:pPr>
      <w:suppressLineNumbers/>
      <w:spacing w:before="120" w:after="120"/>
    </w:pPr>
    <w:rPr>
      <w:rFonts w:cs="Mangal"/>
      <w:i/>
      <w:iCs/>
      <w:sz w:val="24"/>
      <w:szCs w:val="24"/>
    </w:rPr>
  </w:style>
  <w:style w:type="paragraph" w:customStyle="1" w:styleId="ndice">
    <w:name w:val="Índice"/>
    <w:basedOn w:val="Normal"/>
    <w:qFormat/>
    <w:pPr>
      <w:suppressLineNumbers/>
    </w:pPr>
    <w:rPr>
      <w:rFonts w:cs="Mangal"/>
    </w:rPr>
  </w:style>
  <w:style w:type="paragraph" w:customStyle="1" w:styleId="Encabezamiento">
    <w:name w:val="Encabezamiento"/>
    <w:pPr>
      <w:widowControl w:val="0"/>
      <w:suppressLineNumbers/>
      <w:tabs>
        <w:tab w:val="center" w:pos="4986"/>
        <w:tab w:val="right" w:pos="9972"/>
      </w:tabs>
    </w:pPr>
    <w:rPr>
      <w:sz w:val="22"/>
    </w:rPr>
  </w:style>
  <w:style w:type="paragraph" w:customStyle="1" w:styleId="Encabezado20">
    <w:name w:val="Encabezado2"/>
    <w:basedOn w:val="Normal"/>
    <w:qFormat/>
    <w:pPr>
      <w:keepNext/>
      <w:spacing w:before="240" w:after="120"/>
    </w:pPr>
    <w:rPr>
      <w:rFonts w:ascii="Liberation Sans" w:eastAsia="Microsoft YaHei" w:hAnsi="Liberation Sans" w:cs="Mangal"/>
      <w:sz w:val="28"/>
      <w:szCs w:val="28"/>
    </w:rPr>
  </w:style>
  <w:style w:type="paragraph" w:styleId="Descripcin">
    <w:name w:val="caption"/>
    <w:basedOn w:val="Normal"/>
    <w:qFormat/>
    <w:pPr>
      <w:suppressLineNumbers/>
      <w:spacing w:before="120" w:after="120"/>
    </w:pPr>
    <w:rPr>
      <w:rFonts w:cs="Mangal"/>
      <w:i/>
      <w:iCs/>
      <w:sz w:val="24"/>
      <w:szCs w:val="24"/>
    </w:rPr>
  </w:style>
  <w:style w:type="paragraph" w:customStyle="1" w:styleId="Encabezado10">
    <w:name w:val="Encabezado1"/>
    <w:qFormat/>
    <w:pPr>
      <w:widowControl w:val="0"/>
      <w:suppressLineNumbers/>
      <w:tabs>
        <w:tab w:val="center" w:pos="4818"/>
        <w:tab w:val="right" w:pos="9637"/>
      </w:tabs>
      <w:suppressAutoHyphens/>
      <w:spacing w:line="276" w:lineRule="auto"/>
      <w:textAlignment w:val="baseline"/>
    </w:pPr>
    <w:rPr>
      <w:rFonts w:ascii="Calibri" w:eastAsia="Calibri" w:hAnsi="Calibri" w:cs="Calibri"/>
      <w:color w:val="00000A"/>
      <w:sz w:val="22"/>
      <w:szCs w:val="22"/>
      <w:lang w:val="es-ES" w:bidi="ar-SA"/>
    </w:rPr>
  </w:style>
  <w:style w:type="paragraph" w:customStyle="1" w:styleId="Standard">
    <w:name w:val="Standard"/>
    <w:qFormat/>
    <w:pPr>
      <w:suppressAutoHyphens/>
      <w:spacing w:after="200" w:line="276" w:lineRule="auto"/>
      <w:textAlignment w:val="baseline"/>
    </w:pPr>
    <w:rPr>
      <w:rFonts w:ascii="Calibri" w:eastAsia="Calibri" w:hAnsi="Calibri" w:cs="Calibri"/>
      <w:color w:val="00000A"/>
      <w:sz w:val="22"/>
      <w:szCs w:val="22"/>
      <w:lang w:val="es-ES" w:bidi="ar-SA"/>
    </w:rPr>
  </w:style>
  <w:style w:type="paragraph" w:styleId="Textodeglobo">
    <w:name w:val="Balloon Text"/>
    <w:basedOn w:val="Normal"/>
    <w:qFormat/>
    <w:pPr>
      <w:spacing w:after="0" w:line="240" w:lineRule="auto"/>
    </w:pPr>
    <w:rPr>
      <w:rFonts w:ascii="Tahoma" w:eastAsia="Tahoma" w:hAnsi="Tahoma" w:cs="Tahoma"/>
      <w:sz w:val="16"/>
      <w:szCs w:val="16"/>
    </w:rPr>
  </w:style>
  <w:style w:type="paragraph" w:customStyle="1" w:styleId="Textbody">
    <w:name w:val="Text body"/>
    <w:basedOn w:val="Standard"/>
    <w:qFormat/>
    <w:pPr>
      <w:spacing w:after="120"/>
    </w:pPr>
  </w:style>
  <w:style w:type="paragraph" w:styleId="Piedepgina">
    <w:name w:val="footer"/>
    <w:basedOn w:val="Normal"/>
    <w:pPr>
      <w:tabs>
        <w:tab w:val="center" w:pos="4252"/>
        <w:tab w:val="right" w:pos="8504"/>
      </w:tabs>
      <w:spacing w:after="0" w:line="240" w:lineRule="auto"/>
    </w:pPr>
  </w:style>
  <w:style w:type="paragraph" w:customStyle="1" w:styleId="Contenidodelatabla">
    <w:name w:val="Contenido de la tabla"/>
    <w:basedOn w:val="Standard"/>
    <w:qFormat/>
    <w:pPr>
      <w:suppressLineNumbers/>
    </w:pPr>
  </w:style>
  <w:style w:type="paragraph" w:customStyle="1" w:styleId="Normal1">
    <w:name w:val="Normal1"/>
    <w:qFormat/>
    <w:pPr>
      <w:suppressAutoHyphens/>
      <w:spacing w:after="200" w:line="276" w:lineRule="auto"/>
    </w:pPr>
    <w:rPr>
      <w:rFonts w:ascii="Calibri" w:eastAsia="Times New Roman" w:hAnsi="Calibri" w:cs="Calibri"/>
      <w:color w:val="00000A"/>
      <w:sz w:val="22"/>
      <w:szCs w:val="22"/>
      <w:lang w:bidi="ar-SA"/>
    </w:rPr>
  </w:style>
  <w:style w:type="paragraph" w:customStyle="1" w:styleId="Cita1">
    <w:name w:val="Cita1"/>
    <w:basedOn w:val="Standard"/>
    <w:qFormat/>
    <w:pPr>
      <w:spacing w:after="283"/>
      <w:ind w:left="567" w:right="567"/>
    </w:pPr>
  </w:style>
  <w:style w:type="paragraph" w:styleId="Subttulo">
    <w:name w:val="Subtitle"/>
    <w:basedOn w:val="Encabezado10"/>
    <w:pPr>
      <w:spacing w:before="60" w:after="120"/>
      <w:jc w:val="center"/>
    </w:pPr>
    <w:rPr>
      <w:sz w:val="36"/>
      <w:szCs w:val="36"/>
    </w:rPr>
  </w:style>
  <w:style w:type="paragraph" w:customStyle="1" w:styleId="Encabezadodelatabla">
    <w:name w:val="Encabezado de la tabla"/>
    <w:basedOn w:val="Contenidodelatabla"/>
    <w:qFormat/>
    <w:pPr>
      <w:jc w:val="center"/>
    </w:pPr>
    <w:rPr>
      <w:b/>
      <w:bCs/>
    </w:rPr>
  </w:style>
  <w:style w:type="table" w:styleId="Tablaconcuadrcula">
    <w:name w:val="Table Grid"/>
    <w:basedOn w:val="Tablanormal"/>
    <w:uiPriority w:val="59"/>
    <w:rsid w:val="00AF55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BDE32-C2B3-443A-A5EF-5F8FB6E69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382</Words>
  <Characters>2101</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Rocio Herrera Rubio</cp:lastModifiedBy>
  <cp:revision>3</cp:revision>
  <cp:lastPrinted>2018-05-24T17:13:00Z</cp:lastPrinted>
  <dcterms:created xsi:type="dcterms:W3CDTF">2026-05-15T13:38:00Z</dcterms:created>
  <dcterms:modified xsi:type="dcterms:W3CDTF">2026-05-15T13:41:00Z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